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bookmarkStart w:id="0" w:name="_GoBack"/>
      <w:bookmarkEnd w:id="0"/>
      <w:r w:rsidRPr="004D58DF">
        <w:rPr>
          <w:rFonts w:ascii="Times New Roman" w:eastAsia="Times New Roman" w:hAnsi="Times New Roman" w:cs="Times New Roman"/>
          <w:sz w:val="24"/>
          <w:szCs w:val="24"/>
        </w:rPr>
        <w:t>Российская Федерация</w:t>
      </w:r>
      <w:r w:rsidRPr="004D58DF">
        <w:rPr>
          <w:rFonts w:ascii="Times New Roman" w:eastAsia="Times New Roman" w:hAnsi="Times New Roman" w:cs="Times New Roman"/>
          <w:sz w:val="24"/>
          <w:szCs w:val="24"/>
        </w:rPr>
        <w:br/>
        <w:t>Федеральный закон</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w:t>
      </w:r>
      <w:r w:rsidRPr="004D58DF">
        <w:rPr>
          <w:rFonts w:ascii="Times New Roman" w:eastAsia="Times New Roman" w:hAnsi="Times New Roman" w:cs="Times New Roman"/>
          <w:b/>
          <w:bCs/>
          <w:sz w:val="24"/>
          <w:szCs w:val="24"/>
        </w:rPr>
        <w:t>Об образовании в Российской Федерации</w:t>
      </w:r>
    </w:p>
    <w:p w:rsidR="004D58DF" w:rsidRPr="004D58DF" w:rsidRDefault="004D58DF" w:rsidP="004D58DF">
      <w:pPr>
        <w:spacing w:before="100" w:beforeAutospacing="1" w:after="100" w:afterAutospacing="1" w:line="240" w:lineRule="auto"/>
        <w:jc w:val="right"/>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w:t>
      </w:r>
      <w:r w:rsidRPr="004D58DF">
        <w:rPr>
          <w:rFonts w:ascii="Times New Roman" w:eastAsia="Times New Roman" w:hAnsi="Times New Roman" w:cs="Times New Roman"/>
          <w:i/>
          <w:iCs/>
          <w:sz w:val="24"/>
          <w:szCs w:val="24"/>
        </w:rPr>
        <w:t>Принят Государственной Думой 21 декабря 2012 года</w:t>
      </w:r>
      <w:r w:rsidRPr="004D58DF">
        <w:rPr>
          <w:rFonts w:ascii="Times New Roman" w:eastAsia="Times New Roman" w:hAnsi="Times New Roman" w:cs="Times New Roman"/>
          <w:i/>
          <w:iCs/>
          <w:sz w:val="24"/>
          <w:szCs w:val="24"/>
        </w:rPr>
        <w:br/>
        <w:t>Одобрен Советом Федерации 26 декабря 2012 года</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Глава 1. Общие положения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 Предмет регулирования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2. Основные понятия, используемые в настоящем Федеральном законе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Для целей настоящего Федерального закона применяются следующие основные понятия: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уровень образования - завершенный цикл образования, характеризующийся определенной единой совокупностью требований;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15) обучающийся - физическое лицо, осваивающее образовательную программу;</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17) образовательная деятельность - деятельность по реализации образовательных программ;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3. Основные принципы государственной политики и правового регулирования отношений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Государственная политика и правовое регулирование отношений в сфере образования основываются на следующих принципах: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признание приоритетности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обеспечение права каждого человека на образование, недопустимость дискриминации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светский характер образования в государственных, муниципальных организациях, осуществляющих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недопустимость ограничения или устранения конкуренции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сочетание государственного и договорного регулирования отношений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4. Правовое регулирование отношений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Основными задачами правового регулирования отношений в сфере образования являются: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обеспечение и защита конституционного права граждан Российской Федерации на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создание правовых гарантий для согласования интересов участников отношений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определение правового положения участников отношений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создание условий для получения образования в Российской Федерации иностранными гражданами и лицами без гражданства;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5. Право на образование. Государственные гарантии реализации права на образование 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 Российской Федерации гарантируется право каждого человека на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7A6260">
        <w:rPr>
          <w:rFonts w:ascii="Times New Roman" w:eastAsia="Times New Roman" w:hAnsi="Times New Roman" w:cs="Times New Roman"/>
          <w:sz w:val="28"/>
          <w:szCs w:val="24"/>
          <w:shd w:val="clear" w:color="auto" w:fill="EAF1DD" w:themeFill="accent3" w:themeFillTint="33"/>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w:t>
      </w:r>
      <w:r w:rsidRPr="007A6260">
        <w:rPr>
          <w:rFonts w:ascii="Times New Roman" w:eastAsia="Times New Roman" w:hAnsi="Times New Roman" w:cs="Times New Roman"/>
          <w:sz w:val="28"/>
          <w:szCs w:val="24"/>
        </w:rPr>
        <w:t xml:space="preserve"> </w:t>
      </w:r>
      <w:r w:rsidRPr="004D58DF">
        <w:rPr>
          <w:rFonts w:ascii="Times New Roman" w:eastAsia="Times New Roman" w:hAnsi="Times New Roman" w:cs="Times New Roman"/>
          <w:sz w:val="24"/>
          <w:szCs w:val="24"/>
        </w:rPr>
        <w:t>а также на конкурсной основе бесплатность высшего образования, если образование данного уровня гражданин получает впервые.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6. Полномочия федеральных органов государственной власти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К полномочиям федеральных органов государственной власти в сфере образования относятся: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разработка и проведение единой государственной политики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утверждение федеральных государственных образовательных стандартов, установление федеральных государственных требований;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лицензирование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а) организаций, осуществляющих образовательную деятельность по образовательным программам высшего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w:t>
      </w:r>
      <w:r w:rsidRPr="004D58DF">
        <w:rPr>
          <w:rFonts w:ascii="Times New Roman" w:eastAsia="Times New Roman" w:hAnsi="Times New Roman" w:cs="Times New Roman"/>
          <w:sz w:val="24"/>
          <w:szCs w:val="24"/>
        </w:rPr>
        <w:lastRenderedPageBreak/>
        <w:t>образовательных организаций, осуществляющих образовательную деятельность за пределами территории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установление и присвоение государственных наград, почетных званий, ведомственных наград и званий работникам системы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разработка прогнозов подготовки кадров, требований к подготовке кадров на основе прогноза потребностей рынка труда;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13) обеспечение осуществления мониторинга в системе образования на федеральном уровне;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14) осуществление иных полномочий в сфере образования, установленных в соответствии с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подтверждение документов об образовании и (или) о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Средства на осуществление переданных полномочий носят целевой характер и не могут быть использованы на другие цели.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Федеральный орган исполнительной власти, осуществляющий функции по контролю и надзору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анализирует причины выявленных нарушений при осуществлении переданных полномочий, принимает меры по устранению выявленных нарушений;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3) организует деятельность по осуществлению переданных полномочий в соответствии с законодательством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а) ежеквартального отчета о расходовании предоставленных субвенций, о достижении целевых прогнозных показателей;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8. Полномочия органов государственной власти субъектов Российской Федерации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К полномочиям органов государственной власти субъектов Российской Федерации в сфере образования относятся: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организация предоставления общего образования в государственных образовательных организациях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11) обеспечение осуществления мониторинга в системе образования на уровне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13) осуществление иных установленных настоящим Федеральным законом полномочий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9. Полномочия органов местного самоуправления муниципальных районов и городских округов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w:t>
      </w:r>
      <w:r w:rsidRPr="007A6260">
        <w:rPr>
          <w:rFonts w:ascii="Times New Roman" w:eastAsia="Times New Roman" w:hAnsi="Times New Roman" w:cs="Times New Roman"/>
          <w:sz w:val="24"/>
          <w:szCs w:val="24"/>
        </w:rPr>
        <w:t>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создание условий для осуществления присмотра и ухода за детьми, содержания детей в муниципальных образовательных организациях;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обеспечение содержания зданий и сооружений муниципальных образовательных организаций, обустройство прилегающих к ним территорий;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w:t>
      </w:r>
      <w:r w:rsidRPr="004D58DF">
        <w:rPr>
          <w:rFonts w:ascii="Times New Roman" w:eastAsia="Times New Roman" w:hAnsi="Times New Roman" w:cs="Times New Roman"/>
          <w:sz w:val="24"/>
          <w:szCs w:val="24"/>
        </w:rPr>
        <w:lastRenderedPageBreak/>
        <w:t>муниципальных образовательных организаций за конкретными территориями муниципального района, городского округа;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осуществление иных установленных настоящим Федеральным законом полномочий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Глава 2. Система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10. Структура системы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Система образования включает в себя: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организации, осуществляющие обеспечение образовательной деятельности, оценку качества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объединения юридических лиц, работодателей и их объединений, общественные объединения, осуществляющие деятельность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Общее образование и профессиональное образование реализуются по уровням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В Российской Федерации устанавливаются следующие уровни общего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 дошкольное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начальное общее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основное общее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среднее общее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В Российской Федерации устанавливаются следующие уровни профессионального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среднее профессиональное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высшее образование - бакалавриат;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высшее образование - специалитет, магистратура;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высшее образование - подготовка кадров высшей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11. Федеральные государственные образовательные стандарты и федеральные государственные требования. Образовательные стандарты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Федеральные государственные образовательные стандарты и федеральные государственные требования обеспечивают: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единство образовательного пространства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преемственность основных образовательных программ;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w:t>
      </w:r>
      <w:r w:rsidRPr="004D58DF">
        <w:rPr>
          <w:rFonts w:ascii="Times New Roman" w:eastAsia="Times New Roman" w:hAnsi="Times New Roman" w:cs="Times New Roman"/>
          <w:sz w:val="24"/>
          <w:szCs w:val="24"/>
        </w:rPr>
        <w:lastRenderedPageBreak/>
        <w:t>программы соответствующего уровня и соответствующей направленности, независимо от формы получения образования и формы обучения.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Федеральные государственные образовательные стандарты включают в себя требования к:</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условиям реализации основных образовательных программ, в том числе кадровым, финансовым, материально-техническим и иным условиям;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результатам освоения основных образовательных программ.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w:t>
      </w:r>
      <w:r w:rsidRPr="004D58DF">
        <w:rPr>
          <w:rFonts w:ascii="Times New Roman" w:eastAsia="Times New Roman" w:hAnsi="Times New Roman" w:cs="Times New Roman"/>
          <w:sz w:val="24"/>
          <w:szCs w:val="24"/>
        </w:rPr>
        <w:lastRenderedPageBreak/>
        <w:t>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12. Образовательные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К основным образовательным программам относятся: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основные профессиональные образовательные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К дополнительным образовательным программам относятся: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дополнительные профессиональные программы - программы повышения квалификации, программы профессиональной переподготовки.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w:t>
      </w:r>
      <w:r w:rsidRPr="004D58DF">
        <w:rPr>
          <w:rFonts w:ascii="Times New Roman" w:eastAsia="Times New Roman" w:hAnsi="Times New Roman" w:cs="Times New Roman"/>
          <w:sz w:val="24"/>
          <w:szCs w:val="24"/>
        </w:rPr>
        <w:lastRenderedPageBreak/>
        <w:t>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13. Общие требования к реализации образовательных программ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Основные профессиональные образовательные программы предусматривают проведение практики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w:t>
      </w:r>
      <w:r w:rsidRPr="004D58DF">
        <w:rPr>
          <w:rFonts w:ascii="Times New Roman" w:eastAsia="Times New Roman" w:hAnsi="Times New Roman" w:cs="Times New Roman"/>
          <w:sz w:val="24"/>
          <w:szCs w:val="24"/>
        </w:rPr>
        <w:lastRenderedPageBreak/>
        <w:t>соответствующего профиля. Практика может быть проведена непосредственно в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14. Язык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w:t>
      </w:r>
      <w:r w:rsidRPr="004D58DF">
        <w:rPr>
          <w:rFonts w:ascii="Times New Roman" w:eastAsia="Times New Roman" w:hAnsi="Times New Roman" w:cs="Times New Roman"/>
          <w:sz w:val="24"/>
          <w:szCs w:val="24"/>
        </w:rPr>
        <w:lastRenderedPageBreak/>
        <w:t>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15. Сетевая форма реализации образовательных программ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В договоре о сетевой форме реализации образовательных программ указываются: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срок действия договора, порядок его изменения и прекращения.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16. Реализация образовательных программ с применением электронного обучения и дистанционных образовательных технологий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17. Формы получения образования и формы обучения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 Российской Федерации образование может быть получено: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 в организациях, осуществляющих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вне организаций, осуществляющих образовательную деятельность (в форме семейного образования и самообразования).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Допускается сочетание различных форм получения образования и форм обучения.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4D58DF" w:rsidRPr="007A6260" w:rsidRDefault="004D58DF" w:rsidP="004D58DF">
      <w:pPr>
        <w:spacing w:before="100" w:beforeAutospacing="1" w:after="100" w:afterAutospacing="1" w:line="240" w:lineRule="auto"/>
        <w:rPr>
          <w:rFonts w:ascii="Times New Roman" w:eastAsia="Times New Roman" w:hAnsi="Times New Roman" w:cs="Times New Roman"/>
          <w:color w:val="FF0000"/>
          <w:sz w:val="28"/>
          <w:szCs w:val="24"/>
        </w:rPr>
      </w:pPr>
      <w:r w:rsidRPr="007A6260">
        <w:rPr>
          <w:rFonts w:ascii="Times New Roman" w:eastAsia="Times New Roman" w:hAnsi="Times New Roman" w:cs="Times New Roman"/>
          <w:b/>
          <w:bCs/>
          <w:color w:val="FF0000"/>
          <w:sz w:val="28"/>
          <w:szCs w:val="24"/>
        </w:rPr>
        <w:t>Статья 18. Печатные и электронные образовательные и информационные ресурсы</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 xml:space="preserve">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w:t>
      </w:r>
      <w:r w:rsidRPr="007A6260">
        <w:rPr>
          <w:rFonts w:ascii="Times New Roman" w:eastAsia="Times New Roman" w:hAnsi="Times New Roman" w:cs="Times New Roman"/>
          <w:sz w:val="28"/>
          <w:szCs w:val="24"/>
        </w:rPr>
        <w:lastRenderedPageBreak/>
        <w:t>образовательных программ дошкольного образования и примерных образовательных программ начального общего образования.</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 xml:space="preserve">7. Порядок формирования федерального перечня учебников, рекомендуемых к использованию при реализации имеющих государственную аккредитацию </w:t>
      </w:r>
      <w:r w:rsidRPr="007A6260">
        <w:rPr>
          <w:rFonts w:ascii="Times New Roman" w:eastAsia="Times New Roman" w:hAnsi="Times New Roman" w:cs="Times New Roman"/>
          <w:sz w:val="28"/>
          <w:szCs w:val="24"/>
        </w:rPr>
        <w:lastRenderedPageBreak/>
        <w:t>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19. Научно-методическое и ресурсное обеспечение системы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20. Экспериментальная и инновационная деятельность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Глава 3. Лица, осуществляющие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21. Образовательная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22. Создание, реорганизация, ликвидация образовательных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Образовательная организация создается в форме, установленной гражданским законодательством для некоммерческих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Образовательная организация в зависимости от того, кем она создана, является государственной, муниципальной или частной.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23. Типы образовательных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 Российской Федерации устанавливаются следующие типы образовательных организаций, реализующих основные образовательные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дошкольные образовательные организации - дополнительные общеразвивающие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организации дополнительного образования - образовательные программы дошкольного образования, программы профессионального обучения;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lastRenderedPageBreak/>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25. Устав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тип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учредитель или учредители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виды реализуемых образовательных программ с указанием уровня образования и (или) направленности;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структура и компетенция органов управления образовательной организации, порядок их формирования и сроки полномочий.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26. Управление образовательной организацией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Управление образовательной организацией осуществляется на основе сочетания принципов единоначалия и коллегиальности.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w:t>
      </w:r>
      <w:r w:rsidRPr="004D58DF">
        <w:rPr>
          <w:rFonts w:ascii="Times New Roman" w:eastAsia="Times New Roman" w:hAnsi="Times New Roman" w:cs="Times New Roman"/>
          <w:sz w:val="24"/>
          <w:szCs w:val="24"/>
        </w:rPr>
        <w:lastRenderedPageBreak/>
        <w:t>обучающихся, родителей (законных представителей) несовершеннолетних обучающихся и педагогических работников в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27. Структура образовательной организации</w:t>
      </w:r>
    </w:p>
    <w:p w:rsidR="004D58DF" w:rsidRPr="007A6260"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Образовательные организации самостоятельны в формировании своей структуры, если иное </w:t>
      </w:r>
      <w:r w:rsidRPr="007A6260">
        <w:rPr>
          <w:rFonts w:ascii="Times New Roman" w:eastAsia="Times New Roman" w:hAnsi="Times New Roman" w:cs="Times New Roman"/>
          <w:sz w:val="24"/>
          <w:szCs w:val="24"/>
        </w:rPr>
        <w:t>не установлено федеральными законами.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7A6260">
        <w:rPr>
          <w:rFonts w:ascii="Times New Roman" w:eastAsia="Times New Roman" w:hAnsi="Times New Roman" w:cs="Times New Roman"/>
          <w:sz w:val="24"/>
          <w:szCs w:val="24"/>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w:t>
      </w:r>
      <w:r w:rsidRPr="004D58DF">
        <w:rPr>
          <w:rFonts w:ascii="Times New Roman" w:eastAsia="Times New Roman" w:hAnsi="Times New Roman" w:cs="Times New Roman"/>
          <w:sz w:val="24"/>
          <w:szCs w:val="24"/>
        </w:rPr>
        <w:t xml:space="preserve"> структурные подразделения).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Представительство образовательной организации открывается и закрывается образовательной организацией.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b/>
          <w:bCs/>
          <w:sz w:val="28"/>
          <w:szCs w:val="24"/>
        </w:rPr>
        <w:t>Статья 28. Компетенция, права, обязанности и ответственность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К компетенции образовательной организации в установленной сфере деятельности относятся: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r w:rsidRPr="00D1770E">
        <w:rPr>
          <w:rFonts w:ascii="Times New Roman" w:eastAsia="Times New Roman" w:hAnsi="Times New Roman" w:cs="Times New Roman"/>
          <w:sz w:val="24"/>
          <w:szCs w:val="24"/>
        </w:rPr>
        <w:t>материально-техническое обеспечение образовательной деятельности</w:t>
      </w:r>
      <w:r w:rsidRPr="004D58DF">
        <w:rPr>
          <w:rFonts w:ascii="Times New Roman" w:eastAsia="Times New Roman" w:hAnsi="Times New Roman" w:cs="Times New Roman"/>
          <w:sz w:val="24"/>
          <w:szCs w:val="24"/>
        </w:rPr>
        <w:t>,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установление штатного расписания, если иное не установлено нормативными правовыми актами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разработка и утверждение образовательных программ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прием обучающихся в образовательную организацию;</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использование и совершенствование методов обучения и воспитания, образовательных технологий, электронного обучения;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13) проведение самообследования, обеспечение функционирования внутренней системы оценки качества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14) обеспечение в образовательной организации, имеющей интернат, необходимых условий содержания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16) создание условий для занятия обучающимися физической культурой и спортом;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17) приобретение или изготовление бланков документов об образовании и (или) о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20) организация научно-методической работы, в том числе организация и проведение научных и методических конференций, семинаров;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21) обеспечение создания и ведения официального сайта образовательной организации в сети "Интернет";</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22) иные вопросы в соответствии с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Образовательная организация обязана осуществлять свою деятельность в соответствии с законодательством об образовании, в том числе: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w:t>
      </w:r>
      <w:r w:rsidRPr="004D58DF">
        <w:rPr>
          <w:rFonts w:ascii="Times New Roman" w:eastAsia="Times New Roman" w:hAnsi="Times New Roman" w:cs="Times New Roman"/>
          <w:sz w:val="24"/>
          <w:szCs w:val="24"/>
        </w:rPr>
        <w:lastRenderedPageBreak/>
        <w:t>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29. Информационная открытость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Образовательные организации обеспечивают открытость и доступность: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информации: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б) о структуре и об органах управления образовательной организацией;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д) о языках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е) о федеральных государственных образовательных стандартах, об образовательных стандартах (при их наличии);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ж) о руководителе образовательной организации, его заместителях, руководителях филиалов образовательной организации (при их наличии);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з) о персональном составе педагогических работников с указанием уровня образования, квалификации и опыта работы;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w:t>
      </w:r>
      <w:r w:rsidRPr="004D58DF">
        <w:rPr>
          <w:rFonts w:ascii="Times New Roman" w:eastAsia="Times New Roman" w:hAnsi="Times New Roman" w:cs="Times New Roman"/>
          <w:sz w:val="24"/>
          <w:szCs w:val="24"/>
        </w:rPr>
        <w:lastRenderedPageBreak/>
        <w:t>телекоммуникационным сетям, об электронных образовательных ресурсах, к которым обеспечивается доступ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н) о наличии и об условиях предоставления обучающимся стипендий, мер социальной поддержки;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р) о поступлении финансовых и материальных средств и об их расходовании по итогам финансового года;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с) о трудоустройстве выпускников;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копий: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а) устава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б) лицензии на осуществление образовательной деятельности (с приложениями);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в) свидетельства о государственной аккредитации (с приложениями);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предписаний органов, осуществляющих государственный контроль (надзор) в сфере образования, отчетов об исполнении таких предписаний;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30. Локальные нормативные акты, содержащие нормы, регулирующие образовательные отношения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lastRenderedPageBreak/>
        <w:t>Статья 31. Организации, осуществляющие обучение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32. Индивидуальные предприниматели, осуществляющие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w:t>
      </w:r>
      <w:r w:rsidRPr="004D58DF">
        <w:rPr>
          <w:rFonts w:ascii="Times New Roman" w:eastAsia="Times New Roman" w:hAnsi="Times New Roman" w:cs="Times New Roman"/>
          <w:sz w:val="24"/>
          <w:szCs w:val="24"/>
        </w:rPr>
        <w:lastRenderedPageBreak/>
        <w:t>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Глава 4. Обучающиеся и их родители (законные представители)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33. Обучающиеся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аспиранты - лица, обучающиеся в аспирантуре по программе подготовки научно-педагогических кадров;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ординаторы - лица, обучающиеся по программам ординатуры;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ассистенты-стажеры - лица, обучающиеся по программам ассистентуры-стажировки;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b/>
          <w:bCs/>
          <w:sz w:val="28"/>
          <w:szCs w:val="24"/>
        </w:rPr>
        <w:t>Статья 34. Основные права обучающихся и меры их социальной поддержки и стимулирования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Обучающимся предоставляются академические права 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w:t>
      </w:r>
      <w:r w:rsidRPr="004D58DF">
        <w:rPr>
          <w:rFonts w:ascii="Times New Roman" w:eastAsia="Times New Roman" w:hAnsi="Times New Roman" w:cs="Times New Roman"/>
          <w:sz w:val="24"/>
          <w:szCs w:val="24"/>
        </w:rPr>
        <w:lastRenderedPageBreak/>
        <w:t>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свободу совести, информации, свободное выражение собственных взглядов и убеждений;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17) участие в управлении образовательной организацией в порядке, установленном ее уставом;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19) обжалование актов образовательной организации в установленном законодательством Российской Федерации порядке;</w:t>
      </w:r>
    </w:p>
    <w:p w:rsidR="004D58DF" w:rsidRPr="004D58DF"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4"/>
          <w:szCs w:val="24"/>
        </w:rPr>
      </w:pPr>
      <w:r w:rsidRPr="007A6260">
        <w:rPr>
          <w:rFonts w:ascii="Times New Roman" w:eastAsia="Times New Roman" w:hAnsi="Times New Roman" w:cs="Times New Roman"/>
          <w:sz w:val="24"/>
          <w:szCs w:val="24"/>
        </w:rPr>
        <w:lastRenderedPageBreak/>
        <w:t>20) бесплатное пользование библиотечно-информационными ресурсами, учебной, производственной, научной базой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25) опубликование своих работ в изданиях образовательной организации на бесплатной основе;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Обучающимся предоставляются следующие меры социальной поддержки и стимулирования: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обеспечение питанием в случаях и в порядке, которые установлены федеральными законами, законами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транспортное обеспечение в соответствии со статьей 40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5) получение стипендий, материальной помощи и других денежных выплат, предусмотренных законодательством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w:t>
      </w:r>
      <w:r w:rsidRPr="008F2690">
        <w:rPr>
          <w:rFonts w:ascii="Times New Roman" w:eastAsia="Times New Roman" w:hAnsi="Times New Roman" w:cs="Times New Roman"/>
          <w:sz w:val="24"/>
          <w:szCs w:val="24"/>
          <w:u w:val="single"/>
        </w:rPr>
        <w:t xml:space="preserve">Обучающиеся имеют право на посещение по своему выбору мероприятий, которые проводятся в организации, осуществляющей образовательную деятельность, и не </w:t>
      </w:r>
      <w:r w:rsidRPr="004D58DF">
        <w:rPr>
          <w:rFonts w:ascii="Times New Roman" w:eastAsia="Times New Roman" w:hAnsi="Times New Roman" w:cs="Times New Roman"/>
          <w:sz w:val="24"/>
          <w:szCs w:val="24"/>
        </w:rPr>
        <w:t>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7A6260" w:rsidRDefault="004D58DF" w:rsidP="007A6260">
      <w:pPr>
        <w:shd w:val="clear" w:color="auto" w:fill="EAF1DD" w:themeFill="accent3" w:themeFillTint="33"/>
        <w:spacing w:before="100" w:beforeAutospacing="1" w:after="100" w:afterAutospacing="1" w:line="240" w:lineRule="auto"/>
        <w:jc w:val="both"/>
        <w:rPr>
          <w:rFonts w:ascii="Times New Roman" w:eastAsia="Times New Roman" w:hAnsi="Times New Roman" w:cs="Times New Roman"/>
          <w:sz w:val="28"/>
          <w:szCs w:val="24"/>
        </w:rPr>
      </w:pPr>
      <w:r w:rsidRPr="007A6260">
        <w:rPr>
          <w:rFonts w:ascii="Times New Roman" w:eastAsia="Times New Roman" w:hAnsi="Times New Roman" w:cs="Times New Roman"/>
          <w:b/>
          <w:bCs/>
          <w:sz w:val="28"/>
          <w:szCs w:val="24"/>
        </w:rPr>
        <w:t>Статья 35. Пользование учебниками, учебными пособиями, средствами обучения и воспитания</w:t>
      </w:r>
    </w:p>
    <w:p w:rsidR="004D58DF" w:rsidRPr="007A6260" w:rsidRDefault="004D58DF" w:rsidP="007A6260">
      <w:pPr>
        <w:shd w:val="clear" w:color="auto" w:fill="EAF1DD" w:themeFill="accent3" w:themeFillTint="33"/>
        <w:spacing w:before="100" w:beforeAutospacing="1" w:after="100" w:afterAutospacing="1" w:line="240" w:lineRule="auto"/>
        <w:jc w:val="both"/>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4D58DF" w:rsidRPr="007A6260" w:rsidRDefault="004D58DF" w:rsidP="007A6260">
      <w:pPr>
        <w:shd w:val="clear" w:color="auto" w:fill="EAF1DD" w:themeFill="accent3" w:themeFillTint="33"/>
        <w:spacing w:before="100" w:beforeAutospacing="1" w:after="100" w:afterAutospacing="1" w:line="240" w:lineRule="auto"/>
        <w:jc w:val="both"/>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4D58DF" w:rsidRPr="007A6260" w:rsidRDefault="004D58DF" w:rsidP="007A6260">
      <w:pPr>
        <w:shd w:val="clear" w:color="auto" w:fill="EAF1DD" w:themeFill="accent3" w:themeFillTint="33"/>
        <w:spacing w:before="100" w:beforeAutospacing="1" w:after="100" w:afterAutospacing="1" w:line="240" w:lineRule="auto"/>
        <w:jc w:val="both"/>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7A6260" w:rsidRDefault="007A6260" w:rsidP="004D58DF">
      <w:pPr>
        <w:spacing w:before="100" w:beforeAutospacing="1" w:after="100" w:afterAutospacing="1" w:line="240" w:lineRule="auto"/>
        <w:rPr>
          <w:rFonts w:ascii="Times New Roman" w:eastAsia="Times New Roman" w:hAnsi="Times New Roman" w:cs="Times New Roman"/>
          <w:b/>
          <w:bCs/>
          <w:sz w:val="24"/>
          <w:szCs w:val="24"/>
        </w:rPr>
      </w:pP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lastRenderedPageBreak/>
        <w:t>Статья 36. Стипендии и другие денежные выплаты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 Российской Федерации устанавливаются следующие виды стипендий: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государственная академическая стипендия студентам;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государственная социальная стипендия студентам;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государственные стипендии аспирантам, ординаторам, ассистентам-стажерам;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стипендии Президента Российской Федерации и стипендии Правительства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именные стипендии;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стипендии обучающимся, назначаемые юридическими лицами или физическими лицами, в том числе направившими их на обучение;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стипендии слушателям подготовительных отделений в случаях, предусмотренных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w:t>
      </w:r>
      <w:r w:rsidRPr="004D58DF">
        <w:rPr>
          <w:rFonts w:ascii="Times New Roman" w:eastAsia="Times New Roman" w:hAnsi="Times New Roman" w:cs="Times New Roman"/>
          <w:sz w:val="24"/>
          <w:szCs w:val="24"/>
        </w:rPr>
        <w:lastRenderedPageBreak/>
        <w:t>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37. Организация питания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Организация питания обучающихся возлагается на организации, осуществляющие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Расписание занятий должно предусматривать перерыв достаточной продолжительности для питания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w:t>
      </w:r>
      <w:r w:rsidRPr="004D58DF">
        <w:rPr>
          <w:rFonts w:ascii="Times New Roman" w:eastAsia="Times New Roman" w:hAnsi="Times New Roman" w:cs="Times New Roman"/>
          <w:sz w:val="24"/>
          <w:szCs w:val="24"/>
        </w:rPr>
        <w:lastRenderedPageBreak/>
        <w:t>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38. Обеспечение вещевым имуществом (обмундированием)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39. Предоставление жилых помещений в общежитиях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40. Транспортное обеспечение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41. Охрана здоровья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Охрана здоровья обучающихся включает в себя: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оказание первичной медико-санитарной помощи в порядке, установленном законодательством в сфере охраны здоровья;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организацию питания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определение оптимальной учебной, внеучебной нагрузки, режима учебных занятий и продолжительности каникул;</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пропаганду и обучение навыкам здорового образа жизни, требованиям охраны труда;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обеспечение безопасности обучающихся во время пребывания в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9) профилактику несчастных случаев с обучающимися во время пребывания в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проведение санитарно-противоэпидемических и профилактических мероприятий.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текущий контроль за состоянием здоровья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соблюдение государственных санитарно-эпидемиологических правил и нормативов;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lastRenderedPageBreak/>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Психолого-педагогическая, медицинская и социальная помощь включает в себя: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психолого-педагогическое консультирование обучающихся, их родителей (законных представителей) и педагогических работников;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коррекционно-развивающие и компенсирующие занятия с обучающимися, логопедическую помощь обучающимся;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комплекс реабилитационных и других медицинских мероприятий;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помощь обучающимся в профориентации, получении профессии и социальной адаптации.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w:t>
      </w:r>
      <w:r w:rsidRPr="004D58DF">
        <w:rPr>
          <w:rFonts w:ascii="Times New Roman" w:eastAsia="Times New Roman" w:hAnsi="Times New Roman" w:cs="Times New Roman"/>
          <w:sz w:val="24"/>
          <w:szCs w:val="24"/>
        </w:rPr>
        <w:lastRenderedPageBreak/>
        <w:t>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43. Обязанности и ответственность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Обучающиеся обязаны: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бережно относиться к имуществу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w:t>
      </w:r>
      <w:r w:rsidRPr="004D58DF">
        <w:rPr>
          <w:rFonts w:ascii="Times New Roman" w:eastAsia="Times New Roman" w:hAnsi="Times New Roman" w:cs="Times New Roman"/>
          <w:sz w:val="24"/>
          <w:szCs w:val="24"/>
        </w:rPr>
        <w:lastRenderedPageBreak/>
        <w:t>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44. Права, обязанности и ответственность в сфере образования родителей (законных представителей) несовершеннолетних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Родители (законные представители) несовершеннолетних обучающихся имеют право: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защищать права и законные интересы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Родители (законные представители) несовершеннолетних обучающихся обязаны: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обеспечить получение детьми общего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уважать честь и достоинство обучающихся и работников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45. Защита прав обучающихся, родителей (законных представителей) несовершеннолетних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использовать не запрещенные законодательством Российской Федерации иные способы защиты прав и законных интересов.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w:t>
      </w:r>
      <w:r w:rsidRPr="004D58DF">
        <w:rPr>
          <w:rFonts w:ascii="Times New Roman" w:eastAsia="Times New Roman" w:hAnsi="Times New Roman" w:cs="Times New Roman"/>
          <w:sz w:val="24"/>
          <w:szCs w:val="24"/>
        </w:rPr>
        <w:lastRenderedPageBreak/>
        <w:t>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Глава 5. Педагогические, руководящие и иные работники организаций, осуществляющих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46. Право на занятие педагогической деятельностью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47. Правовой статус педагогических работников. Права и свободы педагогических работников, гарантии их реализации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3. Педагогические работники пользуются следующими академическими правами и свободами: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свобода преподавания, свободное выражение своего мнения, свобода от вмешательства в профессиональную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свобода выбора и использования педагогически обоснованных форм, средств, методов обучения и воспитания;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право на обращение в комиссию по урегулированию споров между участниками образовательных отношений;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Педагогические работники имеют следующие трудовые права и социальные гарантии: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право на сокращенную продолжительность рабочего времени;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право на дополнительное профессиональное образование по профилю педагогической деятельности не реже чем один раз в три года;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право на досрочное назначение трудовой пенсии по старости в порядке, установленном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w:t>
      </w:r>
      <w:r w:rsidRPr="004D58DF">
        <w:rPr>
          <w:rFonts w:ascii="Times New Roman" w:eastAsia="Times New Roman" w:hAnsi="Times New Roman" w:cs="Times New Roman"/>
          <w:sz w:val="24"/>
          <w:szCs w:val="24"/>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48. Обязанности и ответственность педагогических работников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Педагогические работники обязаны: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соблюдать правовые, нравственные и этические нормы, следовать требованиям профессиональной этики;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уважать честь и достоинство обучающихся и других участников образовательных отношений;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применять педагогически обоснованные и обеспечивающие высокое качество образования формы, методы обучения и воспитания;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систематически повышать свой профессиональный уровень;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проходить аттестацию на соответствие занимаемой должности в порядке, установленном законодательством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проходить в установленном законодательством Российской Федерации порядке обучение и проверку знаний и навыков в области охраны труда;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49. Аттестация педагогических работников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w:t>
      </w:r>
      <w:r w:rsidRPr="004D58DF">
        <w:rPr>
          <w:rFonts w:ascii="Times New Roman" w:eastAsia="Times New Roman" w:hAnsi="Times New Roman" w:cs="Times New Roman"/>
          <w:sz w:val="24"/>
          <w:szCs w:val="24"/>
        </w:rPr>
        <w:lastRenderedPageBreak/>
        <w:t>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50. Научно-педагогические работники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участвовать в обсуждении вопросов, относящихся к деятельности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формировать у обучающихся профессиональные качества по избранным профессии, специальности или направлению подготовки;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2) развивать у обучающихся самостоятельность, инициативу, творческие способности.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51. Правовой статус руководителя образовательной организации. Президент образовательной организации высшего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назначается учредителем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назначается Президентом Российской Федерации в случаях, установленных федеральными законами;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назначается Правительством Российской Федерации (для ректоров федеральных университетов).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Совмещение должностей ректора и президента образовательной организации высшего образования не допускается.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52. Иные работники образовательных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lastRenderedPageBreak/>
        <w:t>Глава 6. Основания возникновения, изменения и прекращения образовательных отношений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53. Возникновение образовательных отношений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54. Договор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Договор об образовании заключается в простой письменной форме между:</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Правила оказания платных образовательных услуг утверждаются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55. Общие требования к приему на обучение в организацию, осуществляющую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w:t>
      </w:r>
      <w:r w:rsidRPr="004D58DF">
        <w:rPr>
          <w:rFonts w:ascii="Times New Roman" w:eastAsia="Times New Roman" w:hAnsi="Times New Roman" w:cs="Times New Roman"/>
          <w:sz w:val="24"/>
          <w:szCs w:val="24"/>
        </w:rPr>
        <w:lastRenderedPageBreak/>
        <w:t>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56. Целевой прием. Договор о целевом приеме и договор о целевом обучении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Существенными условиями договора о целевом приеме являются: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Существенными условиями договора о целевом обучении являются: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основания освобождения гражданина от исполнения обязательства по трудоустройству.</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57. Изменение образовательных отношений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58. Промежуточная аттестация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Обучающиеся обязаны ликвидировать академическую задолженность.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Для проведения промежуточной аттестации во второй раз образовательной организацией создается комиссия.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Не допускается взимание платы с обучающихся за прохождение промежуточной аттестации.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w:t>
      </w:r>
      <w:r w:rsidRPr="004D58DF">
        <w:rPr>
          <w:rFonts w:ascii="Times New Roman" w:eastAsia="Times New Roman" w:hAnsi="Times New Roman" w:cs="Times New Roman"/>
          <w:sz w:val="24"/>
          <w:szCs w:val="24"/>
        </w:rPr>
        <w:lastRenderedPageBreak/>
        <w:t>установленные сроки академической задолженности, продолжают получать образование в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59. Итоговая аттестация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Итоговая аттестация представляет собой форму оценки степени и уровня освоения обучающимися образовательной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Итоговая аттестация проводится на основе принципов объективности и независимости оценки качества подготовки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Не допускается взимание платы с обучающихся за прохождение государственной итоговой аттестации.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Обеспечение проведения государственной итоговой аттестации осуществляется: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60. Документы об образовании и (или) о квалификации. Документы об обучении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 Российской Федерации выдаются: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w:t>
      </w:r>
      <w:r w:rsidRPr="004D58DF">
        <w:rPr>
          <w:rFonts w:ascii="Times New Roman" w:eastAsia="Times New Roman" w:hAnsi="Times New Roman" w:cs="Times New Roman"/>
          <w:sz w:val="24"/>
          <w:szCs w:val="24"/>
        </w:rPr>
        <w:lastRenderedPageBreak/>
        <w:t>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основное общее образование (подтверждается аттестатом об основном общем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среднее общее образование (подтверждается аттестатом о среднем общем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среднее профессиональное образование (подтверждается дипломом о среднем профессиональном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высшее образование - бакалавриат (подтверждается дипломом бакалавра);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высшее образование - специалитет (подтверждается дипломом специалиста);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высшее образование - магистратура (подтверждается дипломом магистра);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Документ о квалификации подтверждает: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16. За выдачу документов об образовании и (или) о квалификации, документов об обучении и дубликатов указанных документов плата не взимается.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61. Прекращение образовательных отношений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 Образовательные отношения прекращаются в связи с отчислением обучающегося из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 связи с получением образования (завершением обучения);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досрочно по основаниям, установленным частью 2 настоящей статьи.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Образовательные отношения могут быть прекращены досрочно в следующих случаях: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62. Восстановление в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Глава 7. Общее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63. Общее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Образовательные программы дошкольного, начального общего, основного общего и среднего общего образования являются преемственными.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64. Дошкольное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w:t>
      </w:r>
      <w:r w:rsidRPr="004D58DF">
        <w:rPr>
          <w:rFonts w:ascii="Times New Roman" w:eastAsia="Times New Roman" w:hAnsi="Times New Roman" w:cs="Times New Roman"/>
          <w:sz w:val="24"/>
          <w:szCs w:val="24"/>
        </w:rPr>
        <w:lastRenderedPageBreak/>
        <w:t>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66. Начальное общее, основное общее и среднее общее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w:t>
      </w:r>
      <w:r w:rsidRPr="004D58DF">
        <w:rPr>
          <w:rFonts w:ascii="Times New Roman" w:eastAsia="Times New Roman" w:hAnsi="Times New Roman" w:cs="Times New Roman"/>
          <w:sz w:val="24"/>
          <w:szCs w:val="24"/>
        </w:rPr>
        <w:lastRenderedPageBreak/>
        <w:t>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lastRenderedPageBreak/>
        <w:t>Статья 67. Организация приема на обучение по основным общеобразовательным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Глава 8. Профессиональное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68. Среднее профессиональное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69. Высшее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w:t>
      </w:r>
      <w:r w:rsidRPr="004D58DF">
        <w:rPr>
          <w:rFonts w:ascii="Times New Roman" w:eastAsia="Times New Roman" w:hAnsi="Times New Roman" w:cs="Times New Roman"/>
          <w:sz w:val="24"/>
          <w:szCs w:val="24"/>
        </w:rPr>
        <w:lastRenderedPageBreak/>
        <w:t>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К освоению программ бакалавриата или программ специалитета допускаются лица, имеющие среднее общее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К освоению программ магистратуры допускаются лица, имеющие высшее образование любого уровня.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по программам бакалавриата или программам специалитета - лицами, имеющими диплом бакалавра, диплом специалиста или диплом магистра;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по программам магистратуры - лицами, имеющими диплом специалиста или диплом магистра;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70. Общие требования к организации приема на обучение по программам бакалавриата и программам специалитета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w:t>
      </w:r>
      <w:r w:rsidRPr="004D58DF">
        <w:rPr>
          <w:rFonts w:ascii="Times New Roman" w:eastAsia="Times New Roman" w:hAnsi="Times New Roman" w:cs="Times New Roman"/>
          <w:sz w:val="24"/>
          <w:szCs w:val="24"/>
        </w:rPr>
        <w:lastRenderedPageBreak/>
        <w:t>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71. Особые права при приеме на обучение по программам бакалавриата и программам специалитета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прием без вступительных испытаний;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прием в пределах установленной квоты при условии успешного прохождения вступительных испытаний;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преимущественное право зачисления при условии успешного прохождения вступительных испытаний и при прочих равных условиях;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иные особые права, установленные настоящей статьей.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w:t>
      </w:r>
      <w:r w:rsidRPr="004D58DF">
        <w:rPr>
          <w:rFonts w:ascii="Times New Roman" w:eastAsia="Times New Roman" w:hAnsi="Times New Roman" w:cs="Times New Roman"/>
          <w:sz w:val="24"/>
          <w:szCs w:val="24"/>
        </w:rPr>
        <w:lastRenderedPageBreak/>
        <w:t>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Право на прием без вступительных испытаний в соответствии с частью 1 настоящей статьи имеют: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дети-сироты и дети, оставшиеся без попечения родителей, а также лица из числа детей-сирот и детей, оставшихся без попечения родителей;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дети умерших (погибших) Героев Советского Союза, Героев Российской Федерации и полных кавалеров ордена Славы;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w:t>
      </w:r>
      <w:r w:rsidRPr="004D58DF">
        <w:rPr>
          <w:rFonts w:ascii="Times New Roman" w:eastAsia="Times New Roman" w:hAnsi="Times New Roman" w:cs="Times New Roman"/>
          <w:sz w:val="24"/>
          <w:szCs w:val="24"/>
        </w:rPr>
        <w:lastRenderedPageBreak/>
        <w:t>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w:t>
      </w:r>
      <w:r w:rsidRPr="004D58DF">
        <w:rPr>
          <w:rFonts w:ascii="Times New Roman" w:eastAsia="Times New Roman" w:hAnsi="Times New Roman" w:cs="Times New Roman"/>
          <w:sz w:val="24"/>
          <w:szCs w:val="24"/>
        </w:rPr>
        <w:lastRenderedPageBreak/>
        <w:t>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72. Формы интеграции образовательной и научной (научно-исследовательской) деятельности в высшем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w:t>
      </w:r>
      <w:r w:rsidRPr="004D58DF">
        <w:rPr>
          <w:rFonts w:ascii="Times New Roman" w:eastAsia="Times New Roman" w:hAnsi="Times New Roman" w:cs="Times New Roman"/>
          <w:sz w:val="24"/>
          <w:szCs w:val="24"/>
        </w:rPr>
        <w:lastRenderedPageBreak/>
        <w:t>образовательных проектов, научных исследований и экспериментальных разработок, а также иных совместных мероприятий;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Глава 9. Профессиональное обучение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73. Организация профессионального обучения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w:t>
      </w:r>
      <w:r w:rsidRPr="004D58DF">
        <w:rPr>
          <w:rFonts w:ascii="Times New Roman" w:eastAsia="Times New Roman" w:hAnsi="Times New Roman" w:cs="Times New Roman"/>
          <w:sz w:val="24"/>
          <w:szCs w:val="24"/>
        </w:rPr>
        <w:lastRenderedPageBreak/>
        <w:t>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74. Квалификационный экзамен</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Профессиональное обучение завершается итоговой аттестацией в форме квалификационного экзамена.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Глава 10. Дополнительное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75. Дополнительное образование детей и взрослых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76. Дополнительное профессиональное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К освоению дополнительных профессиональных программ допускаются: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лица, имеющие среднее профессиональное и (или) высшее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лица, получающие среднее профессиональное и (или) высшее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w:t>
      </w:r>
      <w:r w:rsidRPr="004D58DF">
        <w:rPr>
          <w:rFonts w:ascii="Times New Roman" w:eastAsia="Times New Roman" w:hAnsi="Times New Roman" w:cs="Times New Roman"/>
          <w:sz w:val="24"/>
          <w:szCs w:val="24"/>
        </w:rPr>
        <w:lastRenderedPageBreak/>
        <w:t>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Глава 11. Особенности реализации некоторых видов образовательных программ и получения образования отдельными категориями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77. Организация получения образования лицами, проявившими выдающиеся способности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w:t>
      </w:r>
      <w:r w:rsidRPr="004D58DF">
        <w:rPr>
          <w:rFonts w:ascii="Times New Roman" w:eastAsia="Times New Roman" w:hAnsi="Times New Roman" w:cs="Times New Roman"/>
          <w:sz w:val="24"/>
          <w:szCs w:val="24"/>
        </w:rPr>
        <w:lastRenderedPageBreak/>
        <w:t>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79. Организация получения образования обучающимися с ограниченными возможностями здоровья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Образование лиц, осужденных к наказанию в виде ареста, не осуществляется.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по выработке и реализации государственной политики и нормативно-правовому регулированию в области обороны;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по выработке государственной политики, нормативно-правовому регулированию, контролю и надзору в сфере государственной охраны;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Федеральные государственные органы, указанные в части 1 настоящей статьи: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82. Особенности реализации профессиональных образовательных программ медицинского образования и фармацевтического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образовательные программы среднего профессионального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образовательные программы высшего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дополнительные профессиональные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 образовательных и научных организациях, осуществляющих медицинскую деятельность или фармацевтическую деятельность (клиники);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w:t>
      </w:r>
      <w:r w:rsidRPr="004D58DF">
        <w:rPr>
          <w:rFonts w:ascii="Times New Roman" w:eastAsia="Times New Roman" w:hAnsi="Times New Roman" w:cs="Times New Roman"/>
          <w:sz w:val="24"/>
          <w:szCs w:val="24"/>
        </w:rPr>
        <w:lastRenderedPageBreak/>
        <w:t>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w:t>
      </w:r>
      <w:r w:rsidRPr="004D58DF">
        <w:rPr>
          <w:rFonts w:ascii="Times New Roman" w:eastAsia="Times New Roman" w:hAnsi="Times New Roman" w:cs="Times New Roman"/>
          <w:sz w:val="24"/>
          <w:szCs w:val="24"/>
        </w:rPr>
        <w:lastRenderedPageBreak/>
        <w:t>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83. Особенности реализации образовательных программ в области искусств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 области искусств реализуются следующие образовательные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дополнительные предпрофессиональные и общеразвивающие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образовательные программы среднего профессионального образования (программы подготовки специалистов среднего звена);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w:t>
      </w:r>
      <w:r w:rsidRPr="004D58DF">
        <w:rPr>
          <w:rFonts w:ascii="Times New Roman" w:eastAsia="Times New Roman" w:hAnsi="Times New Roman" w:cs="Times New Roman"/>
          <w:sz w:val="24"/>
          <w:szCs w:val="24"/>
        </w:rPr>
        <w:lastRenderedPageBreak/>
        <w:t>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84. Особенности реализации образовательных программ в области физической культуры и спорта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 области физической культуры и спорта реализуются следующие образовательные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профессиональные образовательные программы в области физической культуры и спорта;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дополнительные общеобразовательные программы в области физической культуры и спорта.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3. Дополнительные общеобразовательные программы в области физической культуры и спорта включают в себя: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основные программы профессионального обучения;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образовательные программы среднего профессионального образования и образовательные программы высшего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дополнительные профессиональные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w:t>
      </w:r>
      <w:r w:rsidRPr="004D58DF">
        <w:rPr>
          <w:rFonts w:ascii="Times New Roman" w:eastAsia="Times New Roman" w:hAnsi="Times New Roman" w:cs="Times New Roman"/>
          <w:sz w:val="24"/>
          <w:szCs w:val="24"/>
        </w:rPr>
        <w:lastRenderedPageBreak/>
        <w:t>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Учредители указанных образовательных организаций устанавливают форму одежды обучающихся, правила ее ношения и знаки различия.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w:t>
      </w:r>
      <w:r w:rsidRPr="004D58DF">
        <w:rPr>
          <w:rFonts w:ascii="Times New Roman" w:eastAsia="Times New Roman" w:hAnsi="Times New Roman" w:cs="Times New Roman"/>
          <w:sz w:val="24"/>
          <w:szCs w:val="24"/>
        </w:rPr>
        <w:lastRenderedPageBreak/>
        <w:t>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w:t>
      </w:r>
      <w:r w:rsidRPr="004D58DF">
        <w:rPr>
          <w:rFonts w:ascii="Times New Roman" w:eastAsia="Times New Roman" w:hAnsi="Times New Roman" w:cs="Times New Roman"/>
          <w:sz w:val="24"/>
          <w:szCs w:val="24"/>
        </w:rPr>
        <w:lastRenderedPageBreak/>
        <w:t>процесса, учебные предметы, курсы, дисциплины (модули), обеспечивающие религиозное образование (религиозный компонент).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w:t>
      </w:r>
      <w:r w:rsidRPr="004D58DF">
        <w:rPr>
          <w:rFonts w:ascii="Times New Roman" w:eastAsia="Times New Roman" w:hAnsi="Times New Roman" w:cs="Times New Roman"/>
          <w:sz w:val="24"/>
          <w:szCs w:val="24"/>
        </w:rPr>
        <w:lastRenderedPageBreak/>
        <w:t>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устанавливает структуру управления деятельностью и штатное расписание этих подразделений;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осуществляет кадровое, информационное и методическое обеспечение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осуществляет контроль за деятельностью этих подразделений.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Глава 12. Управление системой образования. Государственная регламентация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89. Управление системой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Управление системой образования включает в себя: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осуществление стратегического планирования развития системы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проведение мониторинга в системе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государственную регламентацию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независимую оценку качества образования, общественную и общественно-профессиональную аккредитацию;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90. Государственная регламентация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Государственная регламентация образовательной деятельности включает в себя: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лицензирование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государственную аккредитацию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государственный контроль (надзор)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91. Лицензирование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реорганизации юридических лиц в форме присоединения при наличии лицензии у присоединяемого юридического лица;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3) осуществления образовательной деятельности посредством использования сетевой формы реализации образовательных программ;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92. Государственная аккредитация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w:t>
      </w:r>
      <w:r w:rsidRPr="004D58DF">
        <w:rPr>
          <w:rFonts w:ascii="Times New Roman" w:eastAsia="Times New Roman" w:hAnsi="Times New Roman" w:cs="Times New Roman"/>
          <w:sz w:val="24"/>
          <w:szCs w:val="24"/>
        </w:rPr>
        <w:lastRenderedPageBreak/>
        <w:t>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w:t>
      </w:r>
      <w:r w:rsidRPr="004D58DF">
        <w:rPr>
          <w:rFonts w:ascii="Times New Roman" w:eastAsia="Times New Roman" w:hAnsi="Times New Roman" w:cs="Times New Roman"/>
          <w:sz w:val="24"/>
          <w:szCs w:val="24"/>
        </w:rPr>
        <w:lastRenderedPageBreak/>
        <w:t>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шесть лет для организации, осуществляющей образовательную деятельность по основным профессиональным образовательным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двенадцать лет для организации, осуществляющей образовательную деятельность по основным общеобразовательным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выявление недостоверной информации в документах, представленных организацией,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наличие отрицательного заключения, составленного по результатам аккредитационной экспертизы.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28. Положение о государственной аккредитации образовательной деятельности утверждается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29. Положением о государственной аккредитации образовательной деятельности устанавливаются: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порядок принятия решения о государственной аккредитации или об отказе в государственной аккредитации;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6) порядок предоставления аккредитационным органом дубликата свидетельства о государственной аккредитации;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основания и порядок переоформления свидетельства о государственной аккредитации;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порядок приостановления, возобновления, прекращения и лишения государственной аккредитации;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особенности проведения аккредитационной экспертизы при проведении государственной аккредитации: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93. Государственный контроль (надзор)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w:t>
      </w:r>
      <w:r w:rsidRPr="004D58DF">
        <w:rPr>
          <w:rFonts w:ascii="Times New Roman" w:eastAsia="Times New Roman" w:hAnsi="Times New Roman" w:cs="Times New Roman"/>
          <w:sz w:val="24"/>
          <w:szCs w:val="24"/>
        </w:rPr>
        <w:lastRenderedPageBreak/>
        <w:t>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w:t>
      </w:r>
      <w:r w:rsidRPr="004D58DF">
        <w:rPr>
          <w:rFonts w:ascii="Times New Roman" w:eastAsia="Times New Roman" w:hAnsi="Times New Roman" w:cs="Times New Roman"/>
          <w:sz w:val="24"/>
          <w:szCs w:val="24"/>
        </w:rPr>
        <w:lastRenderedPageBreak/>
        <w:t>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w:t>
      </w:r>
      <w:r w:rsidRPr="004D58DF">
        <w:rPr>
          <w:rFonts w:ascii="Times New Roman" w:eastAsia="Times New Roman" w:hAnsi="Times New Roman" w:cs="Times New Roman"/>
          <w:sz w:val="24"/>
          <w:szCs w:val="24"/>
        </w:rPr>
        <w:lastRenderedPageBreak/>
        <w:t>отдельных уровней образования, укрупненных групп профессий, специальностей и направлений подготовки.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94. Педагогическая экспертиза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Порядок проведения педагогической экспертизы устанавливается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95. Независимая оценка качества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97. Информационная открытость системы образования. Мониторинг в системе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w:t>
      </w:r>
      <w:r w:rsidRPr="004D58DF">
        <w:rPr>
          <w:rFonts w:ascii="Times New Roman" w:eastAsia="Times New Roman" w:hAnsi="Times New Roman" w:cs="Times New Roman"/>
          <w:sz w:val="24"/>
          <w:szCs w:val="24"/>
        </w:rPr>
        <w:lastRenderedPageBreak/>
        <w:t>государственное управление в сфере образования, и органов местного самоуправления, осуществляющих управление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98. Информационные системы в системе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w:t>
      </w:r>
      <w:r w:rsidRPr="004D58DF">
        <w:rPr>
          <w:rFonts w:ascii="Times New Roman" w:eastAsia="Times New Roman" w:hAnsi="Times New Roman" w:cs="Times New Roman"/>
          <w:sz w:val="24"/>
          <w:szCs w:val="24"/>
        </w:rPr>
        <w:lastRenderedPageBreak/>
        <w:t>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w:t>
      </w:r>
      <w:r w:rsidRPr="004D58DF">
        <w:rPr>
          <w:rFonts w:ascii="Times New Roman" w:eastAsia="Times New Roman" w:hAnsi="Times New Roman" w:cs="Times New Roman"/>
          <w:sz w:val="24"/>
          <w:szCs w:val="24"/>
        </w:rPr>
        <w:lastRenderedPageBreak/>
        <w:t>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Глава 13. Экономическая деятельность и финансовое обеспечение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99. Особенности финансового обеспечения оказания государственных и муниципальных услуг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w:t>
      </w:r>
      <w:r w:rsidRPr="004D58DF">
        <w:rPr>
          <w:rFonts w:ascii="Times New Roman" w:eastAsia="Times New Roman" w:hAnsi="Times New Roman" w:cs="Times New Roman"/>
          <w:sz w:val="24"/>
          <w:szCs w:val="24"/>
        </w:rPr>
        <w:lastRenderedPageBreak/>
        <w:t>образовательными стандартами, в расчете на одного обучающегося, если иное не установлено настоящей статьей.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w:t>
      </w:r>
      <w:r w:rsidRPr="004D58DF">
        <w:rPr>
          <w:rFonts w:ascii="Times New Roman" w:eastAsia="Times New Roman" w:hAnsi="Times New Roman" w:cs="Times New Roman"/>
          <w:sz w:val="24"/>
          <w:szCs w:val="24"/>
        </w:rPr>
        <w:lastRenderedPageBreak/>
        <w:t>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Правительством Российской Федерации за счет бюджетных ассигнований федерального бюджета;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органами местного самоуправления за счет бюджетных ассигнований местных бюджетов.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101. Осуществление образовательной деятельности за счет средств физических лиц и юридических лиц</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102. Имущество образовательных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w:t>
      </w:r>
      <w:r w:rsidRPr="004D58DF">
        <w:rPr>
          <w:rFonts w:ascii="Times New Roman" w:eastAsia="Times New Roman" w:hAnsi="Times New Roman" w:cs="Times New Roman"/>
          <w:sz w:val="24"/>
          <w:szCs w:val="24"/>
        </w:rPr>
        <w:lastRenderedPageBreak/>
        <w:t>хозяйственного партнерства, составляет более чем пятьсот тысяч рублей, такой вклад должен оцениваться независимым оценщиком.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104. Образовательное кредитование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Глава 14. Международное сотрудничество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105. Формы и направления международного сотрудничества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 Международное сотрудничество в сфере образования осуществляется в следующих целях: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расширение возможностей граждан Российской Федерации, иностранных граждан и лиц без гражданства для получения доступа к образованию;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совершенствование международных и внутригосударственных механизмов развития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участие в сетевой форме реализации образовательных программ;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w:t>
      </w:r>
      <w:r w:rsidRPr="004D58DF">
        <w:rPr>
          <w:rFonts w:ascii="Times New Roman" w:eastAsia="Times New Roman" w:hAnsi="Times New Roman" w:cs="Times New Roman"/>
          <w:sz w:val="24"/>
          <w:szCs w:val="24"/>
        </w:rPr>
        <w:lastRenderedPageBreak/>
        <w:t>мероприятий, а также обмен учебно-научной литературой на двусторонней и многосторонней основе.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106. Подтверждение документов об образовании и (или) о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Порядок подтверждения документов об образовании и (или) о квалификации устанавливается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107. Признание образования и (или) квалификации, полученных в иностранном государстве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w:t>
      </w:r>
      <w:r w:rsidRPr="004D58DF">
        <w:rPr>
          <w:rFonts w:ascii="Times New Roman" w:eastAsia="Times New Roman" w:hAnsi="Times New Roman" w:cs="Times New Roman"/>
          <w:sz w:val="24"/>
          <w:szCs w:val="24"/>
        </w:rPr>
        <w:lastRenderedPageBreak/>
        <w:t>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отказ в признании иностранного образования и (или) иностранной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w:t>
      </w:r>
      <w:r w:rsidRPr="004D58DF">
        <w:rPr>
          <w:rFonts w:ascii="Times New Roman" w:eastAsia="Times New Roman" w:hAnsi="Times New Roman" w:cs="Times New Roman"/>
          <w:sz w:val="24"/>
          <w:szCs w:val="24"/>
        </w:rPr>
        <w:lastRenderedPageBreak/>
        <w:t>телекоммуникационных сетей общего пользования, в том числе сети "Интернет", включая единый портал государственных и муниципальных услуг.</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осуществляет размещение на своем сайте в сети "Интернет":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Глава 15. Заключительные положения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108. Заключительные положения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среднее (полное) общее образование - к среднему общему образованию;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среднее профессиональное образование - к среднему профессиональному образованию по программам подготовки специалистов среднего звена;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высшее профессиональное образование - бакалавриат - к высшему образованию - бакалавриату;</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высшее профессиональное образование - подготовка специалиста или магистратура - к высшему образованию - специалитету или магистратуре;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основные общеобразовательные программы дошкольного образования - образовательным программам дошкольного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основные общеобразовательные программы начального общего образования - образовательным программам начального общего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основные общеобразовательные программы основного общего образования - образовательным программам основного общего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основные общеобразовательные программы среднего (полного) общего образования - образовательным программам среднего общего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14) дополнительные общеобразовательные программы - дополнительным общеобразовательным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16) дополнительные профессиональные образовательные программы - дополнительным профессиональным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образовательные учреждения дополнительного образования детей должны переименоваться в организации дополнительного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При переименовании образовательных организаций их тип указывается с учетом их организационно-правовой формы.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13. До 1 января 2014 года: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органы государственной власти субъекта Российской Федерации в сфере образования осуществляют: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109. Признание не действующими на территории Российской Федерации отдельных законодательных актов Союза ССР</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Признать не действующими на территории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110. Признание утратившими силу отдельных законодательных актов (положений законодательных актов) РСФСР 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Признать утратившими силу:</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Закон РСФСР от 2 августа 1974 года "О народном образовании" (Ведомости Верховного Совета РСФСР, 1974, N 32, ст. 850);</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w:t>
      </w:r>
      <w:r w:rsidRPr="004D58DF">
        <w:rPr>
          <w:rFonts w:ascii="Times New Roman" w:eastAsia="Times New Roman" w:hAnsi="Times New Roman" w:cs="Times New Roman"/>
          <w:sz w:val="24"/>
          <w:szCs w:val="24"/>
        </w:rPr>
        <w:lastRenderedPageBreak/>
        <w:t>законодательные акты Российской Федерации" (Собрание законодательства Российской Федерации, 2007, N 7, ст. 834);</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w:t>
      </w:r>
      <w:r w:rsidRPr="004D58DF">
        <w:rPr>
          <w:rFonts w:ascii="Times New Roman" w:eastAsia="Times New Roman" w:hAnsi="Times New Roman" w:cs="Times New Roman"/>
          <w:sz w:val="24"/>
          <w:szCs w:val="24"/>
        </w:rPr>
        <w:lastRenderedPageBreak/>
        <w:t>профессиональном образовании" (Собрание законодательства Российской Федерации, 2011, N 25, ст. 3537);</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100) статью 1 Федерального закона от 28 февраля 2012 года N 10-ФЗ "О внесении изменений в Закон Российской Федерации "Об образовании" и статью 26</w:t>
      </w:r>
      <w:r w:rsidRPr="004D58DF">
        <w:rPr>
          <w:rFonts w:ascii="Times New Roman" w:eastAsia="Times New Roman" w:hAnsi="Times New Roman" w:cs="Times New Roman"/>
          <w:sz w:val="24"/>
          <w:szCs w:val="24"/>
          <w:vertAlign w:val="superscript"/>
        </w:rPr>
        <w:t>3</w:t>
      </w:r>
      <w:r w:rsidRPr="004D58DF">
        <w:rPr>
          <w:rFonts w:ascii="Times New Roman" w:eastAsia="Times New Roman" w:hAnsi="Times New Roman" w:cs="Times New Roman"/>
          <w:sz w:val="24"/>
          <w:szCs w:val="24"/>
        </w:rP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104) статью 2 Федерального закона от 12 ноября 2012 года N 185-ФЗ "О внесении изменений в статью 13</w:t>
      </w:r>
      <w:r w:rsidRPr="004D58DF">
        <w:rPr>
          <w:rFonts w:ascii="Times New Roman" w:eastAsia="Times New Roman" w:hAnsi="Times New Roman" w:cs="Times New Roman"/>
          <w:sz w:val="24"/>
          <w:szCs w:val="24"/>
          <w:vertAlign w:val="superscript"/>
        </w:rPr>
        <w:t>1</w:t>
      </w:r>
      <w:r w:rsidRPr="004D58DF">
        <w:rPr>
          <w:rFonts w:ascii="Times New Roman" w:eastAsia="Times New Roman" w:hAnsi="Times New Roman" w:cs="Times New Roman"/>
          <w:sz w:val="24"/>
          <w:szCs w:val="24"/>
        </w:rPr>
        <w:t xml:space="preserve"> Федерального закона "О правовом положении иностранных граждан в Российской Федерации" и статью 27</w:t>
      </w:r>
      <w:r w:rsidRPr="004D58DF">
        <w:rPr>
          <w:rFonts w:ascii="Times New Roman" w:eastAsia="Times New Roman" w:hAnsi="Times New Roman" w:cs="Times New Roman"/>
          <w:sz w:val="24"/>
          <w:szCs w:val="24"/>
          <w:vertAlign w:val="superscript"/>
        </w:rPr>
        <w:t>2</w:t>
      </w:r>
      <w:r w:rsidRPr="004D58DF">
        <w:rPr>
          <w:rFonts w:ascii="Times New Roman" w:eastAsia="Times New Roman" w:hAnsi="Times New Roman" w:cs="Times New Roman"/>
          <w:sz w:val="24"/>
          <w:szCs w:val="24"/>
        </w:rPr>
        <w:t xml:space="preserve"> Закона Российской Федерации "Об образовании" (Собрание законодательства Российской Федерации, 2012, N 47, ст. 6396).</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Статья 111. Порядок вступления в силу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Пункты 3 и 6 части 1 статьи 8, а также пункт 1 части 1 статьи 9 настоящего Федерального закона вступают в силу с 1 января 2014 года.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Часть 6 статьи 108 настоящего Федерального закона вступает в силу со дня официального опубликования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w:t>
      </w:r>
      <w:r w:rsidRPr="004D58DF">
        <w:rPr>
          <w:rFonts w:ascii="Times New Roman" w:eastAsia="Times New Roman" w:hAnsi="Times New Roman" w:cs="Times New Roman"/>
          <w:sz w:val="24"/>
          <w:szCs w:val="24"/>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i/>
          <w:iCs/>
          <w:sz w:val="24"/>
          <w:szCs w:val="24"/>
        </w:rPr>
        <w:t xml:space="preserve">Президент </w:t>
      </w:r>
      <w:r w:rsidRPr="004D58DF">
        <w:rPr>
          <w:rFonts w:ascii="Times New Roman" w:eastAsia="Times New Roman" w:hAnsi="Times New Roman" w:cs="Times New Roman"/>
          <w:i/>
          <w:iCs/>
          <w:sz w:val="24"/>
          <w:szCs w:val="24"/>
        </w:rPr>
        <w:br/>
        <w:t>Российской Федерации</w:t>
      </w:r>
      <w:r w:rsidRPr="004D58DF">
        <w:rPr>
          <w:rFonts w:ascii="Times New Roman" w:eastAsia="Times New Roman" w:hAnsi="Times New Roman" w:cs="Times New Roman"/>
          <w:i/>
          <w:iCs/>
          <w:sz w:val="24"/>
          <w:szCs w:val="24"/>
        </w:rPr>
        <w:br/>
        <w:t>В. Путин</w:t>
      </w:r>
    </w:p>
    <w:p w:rsidR="00686288" w:rsidRDefault="00686288"/>
    <w:sectPr w:rsidR="00686288" w:rsidSect="007A6260">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8DF"/>
    <w:rsid w:val="003C1192"/>
    <w:rsid w:val="003F4A2A"/>
    <w:rsid w:val="004954CE"/>
    <w:rsid w:val="004D58DF"/>
    <w:rsid w:val="004E68A6"/>
    <w:rsid w:val="004F6327"/>
    <w:rsid w:val="00686288"/>
    <w:rsid w:val="007A6260"/>
    <w:rsid w:val="0085038D"/>
    <w:rsid w:val="008E5404"/>
    <w:rsid w:val="008F2690"/>
    <w:rsid w:val="00925EDE"/>
    <w:rsid w:val="00A10EAC"/>
    <w:rsid w:val="00B15115"/>
    <w:rsid w:val="00C41453"/>
    <w:rsid w:val="00D02AE4"/>
    <w:rsid w:val="00D1770E"/>
    <w:rsid w:val="00DE2790"/>
    <w:rsid w:val="00FE1F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D58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lectionindex">
    <w:name w:val="selection_index"/>
    <w:basedOn w:val="a0"/>
    <w:rsid w:val="004D58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D58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lectionindex">
    <w:name w:val="selection_index"/>
    <w:basedOn w:val="a0"/>
    <w:rsid w:val="004D58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5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72776</Words>
  <Characters>414825</Characters>
  <Application>Microsoft Office Word</Application>
  <DocSecurity>0</DocSecurity>
  <Lines>3456</Lines>
  <Paragraphs>973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Алмаз</cp:lastModifiedBy>
  <cp:revision>3</cp:revision>
  <dcterms:created xsi:type="dcterms:W3CDTF">2018-03-02T10:53:00Z</dcterms:created>
  <dcterms:modified xsi:type="dcterms:W3CDTF">2018-03-02T10:53:00Z</dcterms:modified>
</cp:coreProperties>
</file>